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124" w:rsidRPr="00D34EFF" w:rsidRDefault="00463124" w:rsidP="00463124">
      <w:pPr>
        <w:rPr>
          <w:b/>
          <w:sz w:val="27"/>
          <w:szCs w:val="27"/>
        </w:rPr>
      </w:pPr>
      <w:r>
        <w:rPr>
          <w:b/>
          <w:sz w:val="27"/>
          <w:szCs w:val="27"/>
        </w:rPr>
        <w:t>Website:</w:t>
      </w:r>
    </w:p>
    <w:p w:rsidR="00463124" w:rsidRPr="00544810" w:rsidRDefault="00463124" w:rsidP="00463124">
      <w:pPr>
        <w:spacing w:after="0" w:line="240" w:lineRule="auto"/>
        <w:rPr>
          <w:rFonts w:ascii="Book Antiqua" w:eastAsia="Times New Roman" w:hAnsi="Book Antiqua" w:cs="Tahoma"/>
          <w:color w:val="000000"/>
        </w:rPr>
      </w:pPr>
      <w:r w:rsidRPr="00544810">
        <w:rPr>
          <w:rFonts w:ascii="Book Antiqua" w:eastAsia="Times New Roman" w:hAnsi="Book Antiqua" w:cs="Tahoma"/>
          <w:color w:val="000000"/>
        </w:rPr>
        <w:t xml:space="preserve">Attention, </w:t>
      </w:r>
      <w:r>
        <w:rPr>
          <w:rFonts w:ascii="Book Antiqua" w:eastAsia="Times New Roman" w:hAnsi="Book Antiqua" w:cs="Tahoma"/>
          <w:color w:val="000000"/>
        </w:rPr>
        <w:t>RAMS:</w:t>
      </w:r>
    </w:p>
    <w:p w:rsidR="00463124" w:rsidRPr="00544810" w:rsidRDefault="00463124" w:rsidP="00463124">
      <w:pPr>
        <w:rPr>
          <w:rFonts w:ascii="Book Antiqua" w:eastAsia="Times New Roman" w:hAnsi="Book Antiqua" w:cs="Times New Roman"/>
        </w:rPr>
      </w:pPr>
      <w:r>
        <w:rPr>
          <w:rFonts w:ascii="Book Antiqua" w:eastAsia="Times New Roman" w:hAnsi="Book Antiqua" w:cs="Times New Roman"/>
        </w:rPr>
        <w:t xml:space="preserve">Beginning next week, </w:t>
      </w:r>
      <w:r w:rsidRPr="00544810">
        <w:rPr>
          <w:rFonts w:ascii="Book Antiqua" w:eastAsia="Times New Roman" w:hAnsi="Book Antiqua" w:cs="Times New Roman"/>
        </w:rPr>
        <w:t>Randallstown</w:t>
      </w:r>
      <w:r>
        <w:rPr>
          <w:rFonts w:ascii="Book Antiqua" w:eastAsia="Times New Roman" w:hAnsi="Book Antiqua" w:cs="Times New Roman"/>
        </w:rPr>
        <w:t xml:space="preserve"> High School will be administering the PARCC tests to students.</w:t>
      </w:r>
      <w:r w:rsidRPr="00544810">
        <w:rPr>
          <w:rFonts w:ascii="Book Antiqua" w:eastAsia="Times New Roman" w:hAnsi="Book Antiqua" w:cs="Times New Roman"/>
        </w:rPr>
        <w:t>  Randallstown High will be testing the following subjects on the following dates: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50"/>
        <w:gridCol w:w="3110"/>
        <w:gridCol w:w="2896"/>
      </w:tblGrid>
      <w:tr w:rsidR="00463124" w:rsidRPr="0087762F" w:rsidTr="003352F3">
        <w:trPr>
          <w:trHeight w:val="277"/>
        </w:trPr>
        <w:tc>
          <w:tcPr>
            <w:tcW w:w="2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shd w:val="clear" w:color="auto" w:fill="000000"/>
              </w:rPr>
              <w:t xml:space="preserve">DATE </w:t>
            </w:r>
          </w:p>
        </w:tc>
        <w:tc>
          <w:tcPr>
            <w:tcW w:w="31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shd w:val="clear" w:color="auto" w:fill="000000"/>
              </w:rPr>
              <w:t>DAY</w:t>
            </w:r>
          </w:p>
        </w:tc>
        <w:tc>
          <w:tcPr>
            <w:tcW w:w="289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b/>
                <w:bCs/>
                <w:color w:val="FFFFFF"/>
                <w:sz w:val="20"/>
                <w:szCs w:val="20"/>
                <w:shd w:val="clear" w:color="auto" w:fill="000000"/>
              </w:rPr>
              <w:t>CONTENT</w:t>
            </w:r>
          </w:p>
        </w:tc>
      </w:tr>
      <w:tr w:rsidR="00463124" w:rsidRPr="0087762F" w:rsidTr="003352F3">
        <w:trPr>
          <w:trHeight w:val="250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MONDAY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English 10</w:t>
            </w:r>
          </w:p>
        </w:tc>
      </w:tr>
      <w:tr w:rsidR="00463124" w:rsidRPr="0087762F" w:rsidTr="003352F3"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5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TUESDAY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English 10</w:t>
            </w:r>
          </w:p>
        </w:tc>
      </w:tr>
      <w:tr w:rsidR="00463124" w:rsidRPr="0087762F" w:rsidTr="003352F3">
        <w:trPr>
          <w:trHeight w:val="259"/>
        </w:trPr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tabs>
                <w:tab w:val="center" w:pos="1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6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WEDNESDAY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Algebra I</w:t>
            </w:r>
          </w:p>
        </w:tc>
      </w:tr>
      <w:tr w:rsidR="00463124" w:rsidRPr="0087762F" w:rsidTr="003352F3"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7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THURSDAY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Algebra II</w:t>
            </w:r>
          </w:p>
        </w:tc>
      </w:tr>
      <w:tr w:rsidR="00463124" w:rsidRPr="0087762F" w:rsidTr="003352F3"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tabs>
                <w:tab w:val="left" w:pos="1209"/>
                <w:tab w:val="center" w:pos="1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8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FRIDAY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English 10 Makeup</w:t>
            </w:r>
          </w:p>
        </w:tc>
      </w:tr>
      <w:tr w:rsidR="00463124" w:rsidRPr="0087762F" w:rsidTr="003352F3"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11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MONDAY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Algebra I Makeup</w:t>
            </w:r>
          </w:p>
        </w:tc>
      </w:tr>
      <w:tr w:rsidR="00463124" w:rsidRPr="0087762F" w:rsidTr="003352F3"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12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TUESDAY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Algebra II Makeup</w:t>
            </w:r>
          </w:p>
        </w:tc>
      </w:tr>
      <w:tr w:rsidR="00463124" w:rsidRPr="0087762F" w:rsidTr="003352F3"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13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WEDNESDAY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 contents Makeup</w:t>
            </w:r>
          </w:p>
        </w:tc>
      </w:tr>
      <w:tr w:rsidR="00463124" w:rsidRPr="0087762F" w:rsidTr="003352F3">
        <w:tc>
          <w:tcPr>
            <w:tcW w:w="2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May 14</w:t>
            </w:r>
          </w:p>
        </w:tc>
        <w:tc>
          <w:tcPr>
            <w:tcW w:w="3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7762F">
              <w:rPr>
                <w:rFonts w:ascii="Times New Roman" w:eastAsia="Times New Roman" w:hAnsi="Times New Roman" w:cs="Times New Roman"/>
                <w:sz w:val="20"/>
                <w:szCs w:val="20"/>
              </w:rPr>
              <w:t>THURSDAY</w:t>
            </w:r>
          </w:p>
        </w:tc>
        <w:tc>
          <w:tcPr>
            <w:tcW w:w="289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3124" w:rsidRPr="0087762F" w:rsidRDefault="00463124" w:rsidP="003352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All contents Makeup</w:t>
            </w:r>
          </w:p>
        </w:tc>
      </w:tr>
    </w:tbl>
    <w:p w:rsidR="00463124" w:rsidRDefault="00463124" w:rsidP="00463124">
      <w:pPr>
        <w:spacing w:after="0" w:line="240" w:lineRule="auto"/>
        <w:rPr>
          <w:rFonts w:ascii="Book Antiqua" w:eastAsia="Times New Roman" w:hAnsi="Book Antiqua" w:cs="Tahoma"/>
          <w:color w:val="000000"/>
        </w:rPr>
      </w:pPr>
      <w:r>
        <w:rPr>
          <w:rFonts w:ascii="Book Antiqua" w:eastAsia="Times New Roman" w:hAnsi="Book Antiqua" w:cs="Tahoma"/>
          <w:color w:val="000000"/>
        </w:rPr>
        <w:t>Stay tuned, as m</w:t>
      </w:r>
      <w:r w:rsidRPr="00544810">
        <w:rPr>
          <w:rFonts w:ascii="Book Antiqua" w:eastAsia="Times New Roman" w:hAnsi="Book Antiqua" w:cs="Tahoma"/>
          <w:color w:val="000000"/>
        </w:rPr>
        <w:t>ore announcements will be made to ensure we are all pr</w:t>
      </w:r>
      <w:r>
        <w:rPr>
          <w:rFonts w:ascii="Book Antiqua" w:eastAsia="Times New Roman" w:hAnsi="Book Antiqua" w:cs="Tahoma"/>
          <w:color w:val="000000"/>
        </w:rPr>
        <w:t xml:space="preserve">epared for the upcoming week of PARCC </w:t>
      </w:r>
      <w:r w:rsidRPr="00544810">
        <w:rPr>
          <w:rFonts w:ascii="Book Antiqua" w:eastAsia="Times New Roman" w:hAnsi="Book Antiqua" w:cs="Tahoma"/>
          <w:color w:val="000000"/>
        </w:rPr>
        <w:t>testing</w:t>
      </w:r>
      <w:r>
        <w:rPr>
          <w:rFonts w:ascii="Book Antiqua" w:eastAsia="Times New Roman" w:hAnsi="Book Antiqua" w:cs="Tahoma"/>
          <w:color w:val="000000"/>
        </w:rPr>
        <w:t>.</w:t>
      </w:r>
      <w:r w:rsidRPr="00544810">
        <w:rPr>
          <w:rFonts w:ascii="Book Antiqua" w:eastAsia="Times New Roman" w:hAnsi="Book Antiqua" w:cs="Tahoma"/>
          <w:color w:val="000000"/>
        </w:rPr>
        <w:t xml:space="preserve"> We look forward to </w:t>
      </w:r>
      <w:r>
        <w:rPr>
          <w:rFonts w:ascii="Book Antiqua" w:eastAsia="Times New Roman" w:hAnsi="Book Antiqua" w:cs="Tahoma"/>
          <w:color w:val="000000"/>
        </w:rPr>
        <w:t>high participation and great effort</w:t>
      </w:r>
      <w:r w:rsidRPr="00544810">
        <w:rPr>
          <w:rFonts w:ascii="Book Antiqua" w:eastAsia="Times New Roman" w:hAnsi="Book Antiqua" w:cs="Tahoma"/>
          <w:color w:val="000000"/>
        </w:rPr>
        <w:t>, students, so remember to get a good night's rest each day.</w:t>
      </w:r>
      <w:r>
        <w:rPr>
          <w:rFonts w:ascii="Book Antiqua" w:eastAsia="Times New Roman" w:hAnsi="Book Antiqua" w:cs="Tahoma"/>
          <w:color w:val="000000"/>
        </w:rPr>
        <w:t xml:space="preserve"> </w:t>
      </w:r>
      <w:r w:rsidRPr="00544810">
        <w:rPr>
          <w:rFonts w:ascii="Book Antiqua" w:eastAsia="Times New Roman" w:hAnsi="Book Antiqua" w:cs="Tahoma"/>
          <w:color w:val="000000"/>
        </w:rPr>
        <w:t>If you're looking for additional </w:t>
      </w:r>
      <w:r>
        <w:rPr>
          <w:rFonts w:ascii="Book Antiqua" w:eastAsia="Times New Roman" w:hAnsi="Book Antiqua" w:cs="Tahoma"/>
          <w:color w:val="000000"/>
        </w:rPr>
        <w:t>PARCC</w:t>
      </w:r>
      <w:r w:rsidRPr="00544810">
        <w:rPr>
          <w:rFonts w:ascii="Book Antiqua" w:eastAsia="Times New Roman" w:hAnsi="Book Antiqua" w:cs="Tahoma"/>
          <w:color w:val="000000"/>
        </w:rPr>
        <w:t xml:space="preserve"> practice, please </w:t>
      </w:r>
      <w:r>
        <w:rPr>
          <w:rFonts w:ascii="Book Antiqua" w:eastAsia="Times New Roman" w:hAnsi="Book Antiqua" w:cs="Tahoma"/>
          <w:color w:val="000000"/>
        </w:rPr>
        <w:t>visit our website and log-on to</w:t>
      </w:r>
      <w:r w:rsidRPr="00544810">
        <w:rPr>
          <w:rFonts w:ascii="Book Antiqua" w:eastAsia="Times New Roman" w:hAnsi="Book Antiqua" w:cs="Tahoma"/>
          <w:color w:val="000000"/>
        </w:rPr>
        <w:t xml:space="preserve"> the listed </w:t>
      </w:r>
      <w:r>
        <w:rPr>
          <w:rFonts w:ascii="Book Antiqua" w:eastAsia="Times New Roman" w:hAnsi="Book Antiqua" w:cs="Tahoma"/>
          <w:color w:val="000000"/>
        </w:rPr>
        <w:t xml:space="preserve">PARCC </w:t>
      </w:r>
      <w:r w:rsidRPr="00544810">
        <w:rPr>
          <w:rFonts w:ascii="Book Antiqua" w:eastAsia="Times New Roman" w:hAnsi="Book Antiqua" w:cs="Tahoma"/>
          <w:color w:val="000000"/>
        </w:rPr>
        <w:t xml:space="preserve">practice sites. </w:t>
      </w:r>
      <w:r>
        <w:rPr>
          <w:rFonts w:ascii="Book Antiqua" w:eastAsia="Times New Roman" w:hAnsi="Book Antiqua" w:cs="Tahoma"/>
          <w:color w:val="000000"/>
        </w:rPr>
        <w:t>Best of luck</w:t>
      </w:r>
      <w:r w:rsidRPr="00544810">
        <w:rPr>
          <w:rFonts w:ascii="Book Antiqua" w:eastAsia="Times New Roman" w:hAnsi="Book Antiqua" w:cs="Tahoma"/>
          <w:color w:val="000000"/>
        </w:rPr>
        <w:t xml:space="preserve">, </w:t>
      </w:r>
      <w:r>
        <w:rPr>
          <w:rFonts w:ascii="Book Antiqua" w:eastAsia="Times New Roman" w:hAnsi="Book Antiqua" w:cs="Tahoma"/>
          <w:color w:val="000000"/>
        </w:rPr>
        <w:t>RAMS!</w:t>
      </w:r>
    </w:p>
    <w:p w:rsidR="00463124" w:rsidRPr="00544810" w:rsidRDefault="00463124" w:rsidP="00463124">
      <w:pPr>
        <w:spacing w:after="0" w:line="240" w:lineRule="auto"/>
        <w:rPr>
          <w:rFonts w:ascii="Book Antiqua" w:eastAsia="Times New Roman" w:hAnsi="Book Antiqua" w:cs="Tahoma"/>
          <w:color w:val="000000"/>
        </w:rPr>
      </w:pPr>
    </w:p>
    <w:p w:rsidR="00463124" w:rsidRPr="00D34EFF" w:rsidRDefault="00463124" w:rsidP="00463124">
      <w:pPr>
        <w:pStyle w:val="Pa16"/>
        <w:ind w:left="80"/>
        <w:rPr>
          <w:rFonts w:asciiTheme="minorHAnsi" w:hAnsiTheme="minorHAnsi"/>
          <w:color w:val="000000"/>
          <w:sz w:val="27"/>
          <w:szCs w:val="27"/>
        </w:rPr>
      </w:pPr>
      <w:r w:rsidRPr="00544810">
        <w:rPr>
          <w:rFonts w:ascii="Book Antiqua" w:eastAsia="Times New Roman" w:hAnsi="Book Antiqua" w:cs="Tahoma"/>
          <w:b/>
          <w:color w:val="000000"/>
        </w:rPr>
        <w:t>For additional assistance, please visit any of the following </w:t>
      </w:r>
      <w:r>
        <w:rPr>
          <w:rFonts w:ascii="Book Antiqua" w:eastAsia="Times New Roman" w:hAnsi="Book Antiqua" w:cs="Tahoma"/>
          <w:b/>
          <w:color w:val="000000"/>
        </w:rPr>
        <w:t xml:space="preserve">PARCC </w:t>
      </w:r>
      <w:r w:rsidRPr="00544810">
        <w:rPr>
          <w:rFonts w:ascii="Book Antiqua" w:eastAsia="Times New Roman" w:hAnsi="Book Antiqua" w:cs="Tahoma"/>
          <w:b/>
          <w:color w:val="000000"/>
        </w:rPr>
        <w:t>websites:</w:t>
      </w:r>
      <w:r w:rsidRPr="00544810">
        <w:rPr>
          <w:rFonts w:ascii="Book Antiqua" w:eastAsia="Times New Roman" w:hAnsi="Book Antiqua" w:cs="Tahoma"/>
          <w:color w:val="000000"/>
        </w:rPr>
        <w:br/>
      </w:r>
      <w:r w:rsidRPr="00D34EFF">
        <w:rPr>
          <w:rStyle w:val="A13"/>
          <w:rFonts w:asciiTheme="minorHAnsi" w:hAnsiTheme="minorHAnsi"/>
          <w:sz w:val="27"/>
          <w:szCs w:val="27"/>
        </w:rPr>
        <w:t xml:space="preserve">PARCC Practice Tests: </w:t>
      </w:r>
    </w:p>
    <w:p w:rsidR="00463124" w:rsidRPr="00D34EFF" w:rsidRDefault="00463124" w:rsidP="00463124">
      <w:pPr>
        <w:rPr>
          <w:b/>
          <w:sz w:val="27"/>
          <w:szCs w:val="27"/>
        </w:rPr>
      </w:pPr>
      <w:r w:rsidRPr="00D34EFF">
        <w:rPr>
          <w:rStyle w:val="A14"/>
          <w:sz w:val="27"/>
          <w:szCs w:val="27"/>
        </w:rPr>
        <w:t>http://parcconline.org/practice-tests</w:t>
      </w:r>
    </w:p>
    <w:p w:rsidR="003B113D" w:rsidRDefault="003B113D">
      <w:bookmarkStart w:id="0" w:name="_GoBack"/>
      <w:bookmarkEnd w:id="0"/>
    </w:p>
    <w:sectPr w:rsidR="003B11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124"/>
    <w:rsid w:val="003B113D"/>
    <w:rsid w:val="00463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DE3EDC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124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6">
    <w:name w:val="Pa16"/>
    <w:basedOn w:val="Normal"/>
    <w:next w:val="Normal"/>
    <w:uiPriority w:val="99"/>
    <w:rsid w:val="00463124"/>
    <w:pPr>
      <w:autoSpaceDE w:val="0"/>
      <w:autoSpaceDN w:val="0"/>
      <w:adjustRightInd w:val="0"/>
      <w:spacing w:after="0" w:line="241" w:lineRule="atLeast"/>
    </w:pPr>
    <w:rPr>
      <w:rFonts w:ascii="Microsoft Sans Serif" w:hAnsi="Microsoft Sans Serif" w:cs="Microsoft Sans Serif"/>
      <w:sz w:val="24"/>
      <w:szCs w:val="24"/>
    </w:rPr>
  </w:style>
  <w:style w:type="character" w:customStyle="1" w:styleId="A13">
    <w:name w:val="A13"/>
    <w:uiPriority w:val="99"/>
    <w:rsid w:val="00463124"/>
    <w:rPr>
      <w:color w:val="000000"/>
      <w:sz w:val="22"/>
      <w:szCs w:val="22"/>
    </w:rPr>
  </w:style>
  <w:style w:type="character" w:customStyle="1" w:styleId="A14">
    <w:name w:val="A14"/>
    <w:uiPriority w:val="99"/>
    <w:rsid w:val="00463124"/>
    <w:rPr>
      <w:color w:val="000000"/>
      <w:sz w:val="22"/>
      <w:szCs w:val="22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124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16">
    <w:name w:val="Pa16"/>
    <w:basedOn w:val="Normal"/>
    <w:next w:val="Normal"/>
    <w:uiPriority w:val="99"/>
    <w:rsid w:val="00463124"/>
    <w:pPr>
      <w:autoSpaceDE w:val="0"/>
      <w:autoSpaceDN w:val="0"/>
      <w:adjustRightInd w:val="0"/>
      <w:spacing w:after="0" w:line="241" w:lineRule="atLeast"/>
    </w:pPr>
    <w:rPr>
      <w:rFonts w:ascii="Microsoft Sans Serif" w:hAnsi="Microsoft Sans Serif" w:cs="Microsoft Sans Serif"/>
      <w:sz w:val="24"/>
      <w:szCs w:val="24"/>
    </w:rPr>
  </w:style>
  <w:style w:type="character" w:customStyle="1" w:styleId="A13">
    <w:name w:val="A13"/>
    <w:uiPriority w:val="99"/>
    <w:rsid w:val="00463124"/>
    <w:rPr>
      <w:color w:val="000000"/>
      <w:sz w:val="22"/>
      <w:szCs w:val="22"/>
    </w:rPr>
  </w:style>
  <w:style w:type="character" w:customStyle="1" w:styleId="A14">
    <w:name w:val="A14"/>
    <w:uiPriority w:val="99"/>
    <w:rsid w:val="00463124"/>
    <w:rPr>
      <w:color w:val="000000"/>
      <w:sz w:val="22"/>
      <w:szCs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864</Characters>
  <Application>Microsoft Macintosh Word</Application>
  <DocSecurity>0</DocSecurity>
  <Lines>7</Lines>
  <Paragraphs>2</Paragraphs>
  <ScaleCrop>false</ScaleCrop>
  <Company/>
  <LinksUpToDate>false</LinksUpToDate>
  <CharactersWithSpaces>1013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Joquetta Johnson</dc:creator>
  <cp:keywords/>
  <dc:description/>
  <cp:lastModifiedBy>Joquetta Johnson</cp:lastModifiedBy>
  <cp:revision>1</cp:revision>
  <dcterms:created xsi:type="dcterms:W3CDTF">2015-05-01T03:28:00Z</dcterms:created>
  <dcterms:modified xsi:type="dcterms:W3CDTF">2015-05-01T03:28:00Z</dcterms:modified>
</cp:coreProperties>
</file>